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Link do bajki: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32"/>
            <w:u w:val="single"/>
            <w:shd w:fill="auto" w:val="clear"/>
          </w:rPr>
          <w:t xml:space="preserve">https://www.youtube.com/watch?v=SSfwVG4Smbk&amp;list=PL7dZwQBWL3FpaMJUsa2_P7GuoXSEl2ZKs&amp;index=5</w:t>
        </w:r>
      </w:hyperlink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s://www.youtube.com/watch?v=SSfwVG4Smbk&amp;list=PL7dZwQBWL3FpaMJUsa2_P7GuoXSEl2ZKs&amp;index=5" Id="docRId0" Type="http://schemas.openxmlformats.org/officeDocument/2006/relationships/hyperlink"/><Relationship Target="numbering.xml" Id="docRId1" Type="http://schemas.openxmlformats.org/officeDocument/2006/relationships/numbering"/><Relationship Target="styles.xml" Id="docRId2" Type="http://schemas.openxmlformats.org/officeDocument/2006/relationships/styles"/></Relationships>
</file>